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Didot" w:hAnsi="Didot"/>
          <w:b/>
          <w:b/>
          <w:sz w:val="32"/>
        </w:rPr>
      </w:pPr>
      <w:r>
        <w:rPr/>
        <w:drawing>
          <wp:inline distT="0" distB="0" distL="0" distR="0">
            <wp:extent cx="854710" cy="868680"/>
            <wp:effectExtent l="0" t="0" r="0" b="0"/>
            <wp:docPr id="1" name="Immagine 0" descr="SpiaggeSoul_TuttiColori-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SpiaggeSoul_TuttiColori-09.png"/>
                    <pic:cNvPicPr>
                      <a:picLocks noChangeAspect="1" noChangeArrowheads="1"/>
                    </pic:cNvPicPr>
                  </pic:nvPicPr>
                  <pic:blipFill>
                    <a:blip r:embed="rId2"/>
                    <a:stretch>
                      <a:fillRect/>
                    </a:stretch>
                  </pic:blipFill>
                  <pic:spPr bwMode="auto">
                    <a:xfrm>
                      <a:off x="0" y="0"/>
                      <a:ext cx="854710" cy="868680"/>
                    </a:xfrm>
                    <a:prstGeom prst="rect">
                      <a:avLst/>
                    </a:prstGeom>
                  </pic:spPr>
                </pic:pic>
              </a:graphicData>
            </a:graphic>
          </wp:inline>
        </w:drawing>
      </w:r>
    </w:p>
    <w:p>
      <w:pPr>
        <w:pStyle w:val="Normal"/>
        <w:jc w:val="right"/>
        <w:rPr>
          <w:rFonts w:ascii="Didot" w:hAnsi="Didot"/>
          <w:b/>
          <w:b/>
          <w:sz w:val="32"/>
        </w:rPr>
      </w:pPr>
      <w:r>
        <w:rPr>
          <w:rFonts w:ascii="Didot" w:hAnsi="Didot"/>
          <w:b/>
          <w:sz w:val="32"/>
        </w:rPr>
      </w:r>
    </w:p>
    <w:p>
      <w:pPr>
        <w:pStyle w:val="Normal"/>
        <w:rPr>
          <w:rFonts w:ascii="Didot" w:hAnsi="Didot"/>
          <w:b/>
          <w:b/>
          <w:sz w:val="26"/>
        </w:rPr>
      </w:pPr>
      <w:r>
        <w:rPr>
          <w:rFonts w:ascii="Didot" w:hAnsi="Didot"/>
          <w:b/>
          <w:sz w:val="26"/>
        </w:rPr>
        <w:t>ROAD TO SPIAGGE SOUL 2021</w:t>
        <w:br/>
        <w:t>Marina di Ravenna e lidi ravennati</w:t>
        <w:br/>
        <w:t>11 - 18 luglio</w:t>
      </w:r>
    </w:p>
    <w:p>
      <w:pPr>
        <w:pStyle w:val="Normal"/>
        <w:rPr>
          <w:rFonts w:ascii="Didot" w:hAnsi="Didot"/>
          <w:b/>
          <w:b/>
          <w:sz w:val="32"/>
        </w:rPr>
      </w:pPr>
      <w:r>
        <w:rPr>
          <w:rFonts w:ascii="Didot" w:hAnsi="Didot"/>
          <w:b/>
          <w:sz w:val="32"/>
        </w:rPr>
      </w:r>
    </w:p>
    <w:p>
      <w:pPr>
        <w:pStyle w:val="Normal"/>
        <w:rPr>
          <w:rFonts w:ascii="Didot" w:hAnsi="Didot"/>
          <w:b/>
          <w:b/>
          <w:sz w:val="32"/>
        </w:rPr>
      </w:pPr>
      <w:r>
        <w:rPr>
          <w:rFonts w:ascii="Didot" w:hAnsi="Didot"/>
          <w:b/>
          <w:sz w:val="32"/>
        </w:rPr>
      </w:r>
    </w:p>
    <w:p>
      <w:pPr>
        <w:pStyle w:val="Normal"/>
        <w:rPr>
          <w:rFonts w:ascii="Didot" w:hAnsi="Didot"/>
          <w:b/>
          <w:b/>
          <w:sz w:val="32"/>
        </w:rPr>
      </w:pPr>
      <w:r>
        <w:rPr>
          <w:rFonts w:ascii="Didot" w:hAnsi="Didot"/>
          <w:b/>
          <w:sz w:val="32"/>
        </w:rPr>
      </w:r>
    </w:p>
    <w:p>
      <w:pPr>
        <w:pStyle w:val="Normal"/>
        <w:jc w:val="right"/>
        <w:rPr>
          <w:rFonts w:ascii="Didot" w:hAnsi="Didot"/>
          <w:b/>
          <w:b/>
          <w:sz w:val="32"/>
        </w:rPr>
      </w:pPr>
      <w:r>
        <w:rPr>
          <w:rFonts w:ascii="Didot" w:hAnsi="Didot"/>
          <w:b/>
          <w:sz w:val="32"/>
        </w:rPr>
        <w:t>Giacomo Toni &amp; Pepe Medri</w:t>
        <w:br/>
      </w:r>
      <w:r>
        <w:rPr>
          <w:rFonts w:ascii="Didot" w:hAnsi="Didot"/>
          <w:b/>
          <w:sz w:val="28"/>
          <w:szCs w:val="28"/>
        </w:rPr>
        <w:t>martedì 13 luglio</w:t>
      </w:r>
      <w:r>
        <w:rPr>
          <w:rFonts w:ascii="Didot" w:hAnsi="Didot"/>
          <w:b/>
          <w:sz w:val="32"/>
          <w:szCs w:val="28"/>
        </w:rPr>
        <w:br/>
      </w:r>
      <w:r>
        <w:rPr>
          <w:rFonts w:ascii="Didot" w:hAnsi="Didot"/>
          <w:b/>
          <w:sz w:val="28"/>
        </w:rPr>
        <w:t>Finisterre Beach - ore 22</w:t>
        <w:br/>
        <w:t>Marina di Ravenna</w:t>
      </w:r>
      <w:r>
        <w:rPr>
          <w:rFonts w:ascii="Didot" w:hAnsi="Didot"/>
          <w:b/>
          <w:sz w:val="32"/>
        </w:rPr>
        <w:br/>
      </w:r>
    </w:p>
    <w:p>
      <w:pPr>
        <w:pStyle w:val="Normal"/>
        <w:rPr>
          <w:rFonts w:ascii="Didot" w:hAnsi="Didot"/>
        </w:rPr>
      </w:pPr>
      <w:r>
        <w:rPr>
          <w:rFonts w:ascii="Didot" w:hAnsi="Didot"/>
        </w:rPr>
      </w:r>
    </w:p>
    <w:p>
      <w:pPr>
        <w:pStyle w:val="Normal"/>
        <w:rPr>
          <w:rFonts w:ascii="Didot" w:hAnsi="Didot"/>
        </w:rPr>
      </w:pPr>
      <w:r>
        <w:rPr>
          <w:rFonts w:ascii="Didot" w:hAnsi="Didot"/>
        </w:rPr>
      </w:r>
    </w:p>
    <w:p>
      <w:pPr>
        <w:pStyle w:val="Normal"/>
        <w:rPr>
          <w:rFonts w:ascii="Didot" w:hAnsi="Didot"/>
        </w:rPr>
      </w:pPr>
      <w:r>
        <w:rPr>
          <w:rFonts w:ascii="Didot" w:hAnsi="Didot"/>
          <w:b/>
        </w:rPr>
        <w:t>Ravenna_12 luglio 2021.</w:t>
      </w:r>
      <w:r>
        <w:rPr>
          <w:rFonts w:ascii="Didot" w:hAnsi="Didot"/>
        </w:rPr>
        <w:t xml:space="preserve"> Una versione romantica e intima di uno dei più originali e funambolici cantautori italiani, ispirato dalla poetica di uno dei maggiori suonatori di bandoneon europei. Road to Spiagge Soul propone domani sera, al Finisterre Beach di Marina di Ravenna (alle 22), il concerto di due grandi artisti: </w:t>
      </w:r>
      <w:r>
        <w:rPr>
          <w:rFonts w:ascii="Didot" w:hAnsi="Didot"/>
          <w:b/>
        </w:rPr>
        <w:t xml:space="preserve">Giacomo Toni </w:t>
      </w:r>
      <w:r>
        <w:rPr>
          <w:rFonts w:ascii="Didot" w:hAnsi="Didot"/>
        </w:rPr>
        <w:t xml:space="preserve">e </w:t>
      </w:r>
      <w:r>
        <w:rPr>
          <w:rFonts w:ascii="Didot" w:hAnsi="Didot"/>
          <w:b/>
        </w:rPr>
        <w:t>Pepe Medri</w:t>
      </w:r>
      <w:r>
        <w:rPr>
          <w:rFonts w:ascii="Didot" w:hAnsi="Didot"/>
        </w:rPr>
        <w:t>, che hanno già collaborato nell’album “Concerto in doppio passo” (per info e prenotazioni Finisterre Beach: 349 2841775; info@finisterrebeach.it). Continuano così fino a domenica 18 luglio, con uno degli appuntamenti più attesi, i concerti di “Road to”, il programma di avvicinamento alla tredicesima edizione del festival Spiagge Soul, che prenderà invece il via lunedì 19 luglio e proseguirà fino al 15 agosto, sempre nel pieno rispetto delle norme anti-contagio.</w:t>
      </w:r>
    </w:p>
    <w:p>
      <w:pPr>
        <w:pStyle w:val="Normal"/>
        <w:rPr>
          <w:rFonts w:ascii="Didot" w:hAnsi="Didot"/>
        </w:rPr>
      </w:pPr>
      <w:r>
        <w:rPr>
          <w:rFonts w:ascii="Didot" w:hAnsi="Didot"/>
          <w:b/>
        </w:rPr>
        <w:t>Giacomo Toni</w:t>
      </w:r>
      <w:r>
        <w:rPr>
          <w:rFonts w:ascii="Didot" w:hAnsi="Didot"/>
        </w:rPr>
        <w:t xml:space="preserve"> è autore, compositore, pianista e cantante. Noto agli appassionati del genere per l’utilizzo di un lessico paradossale e per i monologhi improvvisati che legano un brano all’altro, è riconosciuto come uno dei migliori cantautori italiani: un compositore con il genio dei grandi vecchi e la forma di un giovane d’assalto. I suoi testi, ironici e pungenti, ormonali e surreali, arrivano a sconfinare nell’umorismo. Allievo di Dimitri Sillato, ha assorbito le basi della tecnica pianistica jazzistica per condurla verso una personalissima sintesi sgarbata e diretta che definisce PianoPunk. Giacomo ha aperto i concerti di artisti come Raphael Gualazzi, Edoardo Bennato, Francesco Baccini e John De Leo. Nel 2011 inizia un tour tributo a Paolo Conte, assieme all’artista Lorenzo Kruger (frontman del gruppo Nobraino). Parallelamente è compositore di colonne sonore per spettacoli teatrali, mostre d’arte contemporanea e cortometraggi. Nell’aprile 2020 è uscito “Concerto In Doppio Passo” di Giacomo Toni &amp; Pepe Medri per “L’Amor Mio Non Muore”. </w:t>
      </w:r>
      <w:r>
        <w:rPr>
          <w:rFonts w:ascii="Didot" w:hAnsi="Didot"/>
          <w:b/>
        </w:rPr>
        <w:t>Pepe Medri</w:t>
      </w:r>
      <w:r>
        <w:rPr>
          <w:rFonts w:ascii="Didot" w:hAnsi="Didot"/>
        </w:rPr>
        <w:t>, diplomato al Conservatorio Martini di Bologna, è studioso di musica e strumenti popolari. Ha collaborato con Vinicio Capossela e fa parte del “Tango Group” del grande bandoneista uruguayano Héctor Ulises Passarella. È fondatore del gruppo di musica popolare Bevano Est.</w:t>
      </w:r>
    </w:p>
    <w:p>
      <w:pPr>
        <w:pStyle w:val="Normal"/>
        <w:rPr>
          <w:rFonts w:ascii="Didot" w:hAnsi="Didot"/>
        </w:rPr>
      </w:pPr>
      <w:r>
        <w:rPr>
          <w:rFonts w:ascii="Didot" w:hAnsi="Didot"/>
        </w:rPr>
      </w:r>
    </w:p>
    <w:p>
      <w:pPr>
        <w:pStyle w:val="Normal"/>
        <w:ind w:firstLine="708"/>
        <w:rPr>
          <w:rFonts w:ascii="Didot" w:hAnsi="Didot"/>
        </w:rPr>
      </w:pPr>
      <w:r>
        <w:rPr>
          <w:rFonts w:ascii="Didot" w:hAnsi="Didot"/>
        </w:rPr>
        <w:t xml:space="preserve">Per info e aggiornamenti sul programma: www.spiaggesoul.it - </w:t>
      </w:r>
      <w:r>
        <w:rPr/>
        <w:drawing>
          <wp:inline distT="0" distB="0" distL="0" distR="0">
            <wp:extent cx="188595" cy="18859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188595" cy="188595"/>
                    </a:xfrm>
                    <a:prstGeom prst="rect">
                      <a:avLst/>
                    </a:prstGeom>
                  </pic:spPr>
                </pic:pic>
              </a:graphicData>
            </a:graphic>
          </wp:inline>
        </w:drawing>
      </w:r>
      <w:r>
        <w:rPr>
          <w:rFonts w:cs="Verdana" w:ascii="Didot" w:hAnsi="Didot"/>
        </w:rPr>
        <w:t xml:space="preserve"> </w:t>
      </w:r>
      <w:r>
        <w:rPr>
          <w:rFonts w:ascii="Didot" w:hAnsi="Didot"/>
        </w:rPr>
        <w:t>Spiagge Soul Festival</w:t>
      </w:r>
    </w:p>
    <w:p>
      <w:pPr>
        <w:pStyle w:val="Normal"/>
        <w:rPr>
          <w:rFonts w:ascii="Didot" w:hAnsi="Didot"/>
        </w:rPr>
      </w:pPr>
      <w:r>
        <w:rPr>
          <w:rFonts w:ascii="Didot" w:hAnsi="Didot"/>
        </w:rPr>
      </w:r>
    </w:p>
    <w:p>
      <w:pPr>
        <w:pStyle w:val="Normal"/>
        <w:ind w:firstLine="708"/>
        <w:rPr>
          <w:rFonts w:ascii="Didot" w:hAnsi="Didot"/>
        </w:rPr>
      </w:pPr>
      <w:r>
        <w:rPr>
          <w:rFonts w:ascii="Didot" w:hAnsi="Didot"/>
        </w:rPr>
        <w:t>Ufficio stampa: 051 6238522 - 348 3694618</w:t>
      </w:r>
    </w:p>
    <w:p>
      <w:pPr>
        <w:pStyle w:val="Normal"/>
        <w:rPr>
          <w:rFonts w:ascii="Didot" w:hAnsi="Didot"/>
        </w:rPr>
      </w:pPr>
      <w:r>
        <w:rPr>
          <w:rFonts w:ascii="Didot" w:hAnsi="Didot"/>
        </w:rPr>
      </w:r>
    </w:p>
    <w:p>
      <w:pPr>
        <w:pStyle w:val="Normal"/>
        <w:jc w:val="right"/>
        <w:rPr>
          <w:rFonts w:ascii="Didot" w:hAnsi="Didot"/>
        </w:rPr>
      </w:pPr>
      <w:r>
        <w:rPr>
          <w:rFonts w:ascii="Didot" w:hAnsi="Didot"/>
        </w:rPr>
        <w:t>Ravenna, 12 luglio 2021</w:t>
      </w:r>
    </w:p>
    <w:p>
      <w:pPr>
        <w:pStyle w:val="Normal"/>
        <w:jc w:val="right"/>
        <w:rPr>
          <w:rFonts w:ascii="Didot" w:hAnsi="Didot"/>
        </w:rPr>
      </w:pPr>
      <w:r>
        <w:rPr>
          <w:rFonts w:ascii="Didot" w:hAnsi="Didot"/>
        </w:rPr>
      </w:r>
    </w:p>
    <w:p>
      <w:pPr>
        <w:pStyle w:val="Normal"/>
        <w:rPr>
          <w:rFonts w:ascii="Didot" w:hAnsi="Didot"/>
        </w:rPr>
      </w:pPr>
      <w:r>
        <w:rPr>
          <w:rFonts w:ascii="Didot" w:hAnsi="Didot"/>
        </w:rPr>
      </w:r>
    </w:p>
    <w:tbl>
      <w:tblPr>
        <w:tblW w:w="9692" w:type="dxa"/>
        <w:jc w:val="left"/>
        <w:tblInd w:w="23" w:type="dxa"/>
        <w:tblLayout w:type="fixed"/>
        <w:tblCellMar>
          <w:top w:w="30" w:type="dxa"/>
          <w:left w:w="30" w:type="dxa"/>
          <w:bottom w:w="30" w:type="dxa"/>
          <w:right w:w="30" w:type="dxa"/>
        </w:tblCellMar>
        <w:tblLook w:val="0000"/>
      </w:tblPr>
      <w:tblGrid>
        <w:gridCol w:w="1565"/>
        <w:gridCol w:w="1281"/>
        <w:gridCol w:w="701"/>
        <w:gridCol w:w="2229"/>
        <w:gridCol w:w="3916"/>
      </w:tblGrid>
      <w:tr>
        <w:trPr>
          <w:trHeight w:val="327" w:hRule="atLeast"/>
        </w:trPr>
        <w:tc>
          <w:tcPr>
            <w:tcW w:w="9692" w:type="dxa"/>
            <w:gridSpan w:val="5"/>
            <w:tcBorders>
              <w:top w:val="single" w:sz="6" w:space="0" w:color="2C3B6B"/>
              <w:left w:val="single" w:sz="6" w:space="0" w:color="2C3B6B"/>
              <w:bottom w:val="single" w:sz="6" w:space="0" w:color="2C3B6B"/>
              <w:right w:val="single" w:sz="6" w:space="0" w:color="98B1CA"/>
            </w:tcBorders>
            <w:shd w:color="auto" w:fill="auto" w:val="clear"/>
          </w:tcPr>
          <w:p>
            <w:pPr>
              <w:pStyle w:val="Normal"/>
              <w:widowControl w:val="false"/>
              <w:spacing w:before="0" w:after="200"/>
              <w:jc w:val="center"/>
              <w:rPr>
                <w:rFonts w:ascii="Didot" w:hAnsi="Didot"/>
              </w:rPr>
            </w:pPr>
            <w:r>
              <w:rPr>
                <w:rFonts w:ascii="Didot" w:hAnsi="Didot"/>
                <w:b/>
              </w:rPr>
              <w:t>ROAD TO SPIAGGE SOUL</w:t>
            </w:r>
          </w:p>
        </w:tc>
      </w:tr>
      <w:tr>
        <w:trPr>
          <w:trHeight w:val="59" w:hRule="atLeast"/>
        </w:trPr>
        <w:tc>
          <w:tcPr>
            <w:tcW w:w="1565" w:type="dxa"/>
            <w:tcBorders>
              <w:top w:val="single" w:sz="6" w:space="0" w:color="2C3B6B"/>
              <w:left w:val="single" w:sz="6" w:space="0" w:color="2C3B6B"/>
              <w:bottom w:val="single" w:sz="6" w:space="0" w:color="2C3B6B"/>
              <w:right w:val="single" w:sz="6" w:space="0" w:color="98B1CA"/>
            </w:tcBorders>
            <w:shd w:color="auto" w:fill="auto" w:val="clear"/>
          </w:tcPr>
          <w:p>
            <w:pPr>
              <w:pStyle w:val="Normal"/>
              <w:widowControl w:val="false"/>
              <w:spacing w:before="0" w:after="200"/>
              <w:rPr>
                <w:rFonts w:ascii="Didot" w:hAnsi="Didot"/>
              </w:rPr>
            </w:pPr>
            <w:r>
              <w:rPr>
                <w:rFonts w:ascii="Didot" w:hAnsi="Didot"/>
              </w:rPr>
            </w:r>
          </w:p>
        </w:tc>
        <w:tc>
          <w:tcPr>
            <w:tcW w:w="1281" w:type="dxa"/>
            <w:tcBorders>
              <w:top w:val="single" w:sz="6" w:space="0" w:color="98B1CA"/>
              <w:left w:val="single" w:sz="6" w:space="0" w:color="98B1CA"/>
              <w:bottom w:val="single" w:sz="6" w:space="0" w:color="A4A4A4"/>
              <w:right w:val="single" w:sz="6" w:space="0" w:color="98B1CA"/>
            </w:tcBorders>
            <w:shd w:color="auto" w:fill="auto" w:val="clear"/>
          </w:tcPr>
          <w:p>
            <w:pPr>
              <w:pStyle w:val="Normal"/>
              <w:widowControl w:val="false"/>
              <w:spacing w:before="0" w:after="200"/>
              <w:rPr>
                <w:rFonts w:ascii="Didot" w:hAnsi="Didot"/>
              </w:rPr>
            </w:pPr>
            <w:r>
              <w:rPr>
                <w:rFonts w:ascii="Didot" w:hAnsi="Didot"/>
              </w:rPr>
            </w:r>
          </w:p>
        </w:tc>
        <w:tc>
          <w:tcPr>
            <w:tcW w:w="701"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rPr>
            </w:r>
          </w:p>
        </w:tc>
        <w:tc>
          <w:tcPr>
            <w:tcW w:w="2229" w:type="dxa"/>
            <w:tcBorders>
              <w:top w:val="single" w:sz="6" w:space="0" w:color="98B1CA"/>
              <w:left w:val="single" w:sz="6" w:space="0" w:color="98B1CA"/>
              <w:bottom w:val="single" w:sz="6" w:space="0" w:color="A4A4A4"/>
              <w:right w:val="single" w:sz="6" w:space="0" w:color="98B1CA"/>
            </w:tcBorders>
            <w:shd w:color="auto" w:fill="auto" w:val="clear"/>
          </w:tcPr>
          <w:p>
            <w:pPr>
              <w:pStyle w:val="Normal"/>
              <w:widowControl w:val="false"/>
              <w:spacing w:before="0" w:after="200"/>
              <w:rPr>
                <w:rFonts w:ascii="Didot" w:hAnsi="Didot"/>
              </w:rPr>
            </w:pPr>
            <w:r>
              <w:rPr>
                <w:rFonts w:ascii="Didot" w:hAnsi="Didot"/>
              </w:rPr>
            </w:r>
          </w:p>
        </w:tc>
        <w:tc>
          <w:tcPr>
            <w:tcW w:w="3916"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rPr>
            </w:r>
          </w:p>
        </w:tc>
      </w:tr>
      <w:tr>
        <w:trPr>
          <w:trHeight w:val="401" w:hRule="atLeast"/>
        </w:trPr>
        <w:tc>
          <w:tcPr>
            <w:tcW w:w="1565" w:type="dxa"/>
            <w:tcBorders>
              <w:top w:val="single" w:sz="6" w:space="0" w:color="2C3B6B"/>
              <w:left w:val="single" w:sz="6" w:space="0" w:color="2C3B6B"/>
              <w:bottom w:val="single" w:sz="6" w:space="0" w:color="2C3B6B"/>
              <w:right w:val="single" w:sz="6" w:space="0" w:color="2C3B6B"/>
            </w:tcBorders>
            <w:shd w:color="auto" w:fill="auto" w:val="clear"/>
          </w:tcPr>
          <w:p>
            <w:pPr>
              <w:pStyle w:val="Normal"/>
              <w:widowControl w:val="false"/>
              <w:spacing w:before="0" w:after="200"/>
              <w:rPr>
                <w:rFonts w:ascii="Didot" w:hAnsi="Didot"/>
              </w:rPr>
            </w:pPr>
            <w:r>
              <w:rPr>
                <w:rFonts w:ascii="Didot" w:hAnsi="Didot"/>
                <w:b/>
              </w:rPr>
              <w:t>martedì 13 luglio</w:t>
            </w:r>
          </w:p>
        </w:tc>
        <w:tc>
          <w:tcPr>
            <w:tcW w:w="1281" w:type="dxa"/>
            <w:tcBorders>
              <w:top w:val="single" w:sz="6" w:space="0" w:color="A4A4A4"/>
              <w:left w:val="single" w:sz="6" w:space="0" w:color="2C3B6B"/>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rPr>
              <w:t>Marina di Ravenna</w:t>
            </w:r>
          </w:p>
        </w:tc>
        <w:tc>
          <w:tcPr>
            <w:tcW w:w="701"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22:00</w:t>
            </w:r>
          </w:p>
        </w:tc>
        <w:tc>
          <w:tcPr>
            <w:tcW w:w="2229" w:type="dxa"/>
            <w:tcBorders>
              <w:top w:val="single" w:sz="6" w:space="0" w:color="A4A4A4"/>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Finisterre Beach</w:t>
            </w:r>
          </w:p>
        </w:tc>
        <w:tc>
          <w:tcPr>
            <w:tcW w:w="3916"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Giacomo Toni feat. Pepe Medri (ITA)</w:t>
            </w:r>
          </w:p>
        </w:tc>
      </w:tr>
      <w:tr>
        <w:trPr>
          <w:trHeight w:val="416" w:hRule="atLeast"/>
        </w:trPr>
        <w:tc>
          <w:tcPr>
            <w:tcW w:w="1565" w:type="dxa"/>
            <w:tcBorders>
              <w:top w:val="single" w:sz="6" w:space="0" w:color="2C3B6B"/>
              <w:left w:val="single" w:sz="6" w:space="0" w:color="2C3B6B"/>
              <w:bottom w:val="single" w:sz="6" w:space="0" w:color="2C3B6B"/>
              <w:right w:val="single" w:sz="6" w:space="0" w:color="2C3B6B"/>
            </w:tcBorders>
            <w:shd w:color="auto" w:fill="auto" w:val="clear"/>
          </w:tcPr>
          <w:p>
            <w:pPr>
              <w:pStyle w:val="Normal"/>
              <w:widowControl w:val="false"/>
              <w:spacing w:before="0" w:after="200"/>
              <w:rPr>
                <w:rFonts w:ascii="Didot" w:hAnsi="Didot"/>
              </w:rPr>
            </w:pPr>
            <w:r>
              <w:rPr>
                <w:rFonts w:ascii="Didot" w:hAnsi="Didot"/>
                <w:b/>
              </w:rPr>
              <w:t>mercoledì 14 luglio</w:t>
            </w:r>
          </w:p>
        </w:tc>
        <w:tc>
          <w:tcPr>
            <w:tcW w:w="1281" w:type="dxa"/>
            <w:tcBorders>
              <w:top w:val="single" w:sz="6" w:space="0" w:color="A4A4A4"/>
              <w:left w:val="single" w:sz="6" w:space="0" w:color="2C3B6B"/>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rPr>
              <w:t>Porto Corsini</w:t>
            </w:r>
          </w:p>
        </w:tc>
        <w:tc>
          <w:tcPr>
            <w:tcW w:w="701"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22:00</w:t>
            </w:r>
          </w:p>
        </w:tc>
        <w:tc>
          <w:tcPr>
            <w:tcW w:w="2229" w:type="dxa"/>
            <w:tcBorders>
              <w:top w:val="single" w:sz="6" w:space="0" w:color="A4A4A4"/>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BagnOsteria Tarifa</w:t>
            </w:r>
          </w:p>
        </w:tc>
        <w:tc>
          <w:tcPr>
            <w:tcW w:w="3916"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Bucci &amp; Bouazza (ITA/MA) - Afro night</w:t>
            </w:r>
          </w:p>
        </w:tc>
      </w:tr>
      <w:tr>
        <w:trPr>
          <w:trHeight w:val="401" w:hRule="atLeast"/>
        </w:trPr>
        <w:tc>
          <w:tcPr>
            <w:tcW w:w="1565" w:type="dxa"/>
            <w:tcBorders>
              <w:top w:val="single" w:sz="6" w:space="0" w:color="2C3B6B"/>
              <w:left w:val="single" w:sz="6" w:space="0" w:color="2C3B6B"/>
              <w:bottom w:val="single" w:sz="6" w:space="0" w:color="2C3B6B"/>
              <w:right w:val="single" w:sz="6" w:space="0" w:color="2C3B6B"/>
            </w:tcBorders>
            <w:shd w:color="auto" w:fill="auto" w:val="clear"/>
          </w:tcPr>
          <w:p>
            <w:pPr>
              <w:pStyle w:val="Normal"/>
              <w:widowControl w:val="false"/>
              <w:spacing w:before="0" w:after="200"/>
              <w:rPr>
                <w:rFonts w:ascii="Didot" w:hAnsi="Didot"/>
              </w:rPr>
            </w:pPr>
            <w:r>
              <w:rPr>
                <w:rFonts w:ascii="Didot" w:hAnsi="Didot"/>
                <w:b/>
              </w:rPr>
              <w:t>giovedì 15 luglio</w:t>
            </w:r>
          </w:p>
        </w:tc>
        <w:tc>
          <w:tcPr>
            <w:tcW w:w="1281" w:type="dxa"/>
            <w:tcBorders>
              <w:top w:val="single" w:sz="6" w:space="0" w:color="A4A4A4"/>
              <w:left w:val="single" w:sz="6" w:space="0" w:color="2C3B6B"/>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rPr>
              <w:t>Marina di Ravenna</w:t>
            </w:r>
          </w:p>
        </w:tc>
        <w:tc>
          <w:tcPr>
            <w:tcW w:w="701"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22:00</w:t>
            </w:r>
          </w:p>
        </w:tc>
        <w:tc>
          <w:tcPr>
            <w:tcW w:w="2229" w:type="dxa"/>
            <w:tcBorders>
              <w:top w:val="single" w:sz="6" w:space="0" w:color="A4A4A4"/>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Finisterre Beach</w:t>
            </w:r>
          </w:p>
        </w:tc>
        <w:tc>
          <w:tcPr>
            <w:tcW w:w="3916"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Savana Funk (ITA/UK/MA)</w:t>
            </w:r>
          </w:p>
        </w:tc>
      </w:tr>
      <w:tr>
        <w:trPr>
          <w:trHeight w:val="416" w:hRule="atLeast"/>
        </w:trPr>
        <w:tc>
          <w:tcPr>
            <w:tcW w:w="1565" w:type="dxa"/>
            <w:tcBorders>
              <w:top w:val="single" w:sz="6" w:space="0" w:color="2C3B6B"/>
              <w:left w:val="single" w:sz="6" w:space="0" w:color="2C3B6B"/>
              <w:bottom w:val="single" w:sz="6" w:space="0" w:color="2C3B6B"/>
              <w:right w:val="single" w:sz="6" w:space="0" w:color="2C3B6B"/>
            </w:tcBorders>
            <w:shd w:color="auto" w:fill="auto" w:val="clear"/>
          </w:tcPr>
          <w:p>
            <w:pPr>
              <w:pStyle w:val="Normal"/>
              <w:widowControl w:val="false"/>
              <w:spacing w:before="0" w:after="200"/>
              <w:rPr>
                <w:rFonts w:ascii="Didot" w:hAnsi="Didot"/>
              </w:rPr>
            </w:pPr>
            <w:r>
              <w:rPr>
                <w:rFonts w:ascii="Didot" w:hAnsi="Didot"/>
                <w:b/>
              </w:rPr>
              <w:t>domenica 18 luglio</w:t>
            </w:r>
          </w:p>
        </w:tc>
        <w:tc>
          <w:tcPr>
            <w:tcW w:w="1281" w:type="dxa"/>
            <w:tcBorders>
              <w:top w:val="single" w:sz="6" w:space="0" w:color="A4A4A4"/>
              <w:left w:val="single" w:sz="6" w:space="0" w:color="2C3B6B"/>
              <w:bottom w:val="single" w:sz="6" w:space="0" w:color="A4A4A4"/>
              <w:right w:val="single" w:sz="6" w:space="0" w:color="98B1CA"/>
            </w:tcBorders>
            <w:shd w:color="auto" w:fill="auto" w:val="clear"/>
          </w:tcPr>
          <w:p>
            <w:pPr>
              <w:pStyle w:val="Normal"/>
              <w:widowControl w:val="false"/>
              <w:spacing w:before="0" w:after="200"/>
              <w:rPr>
                <w:rFonts w:ascii="Didot" w:hAnsi="Didot"/>
              </w:rPr>
            </w:pPr>
            <w:r>
              <w:rPr>
                <w:rFonts w:ascii="Didot" w:hAnsi="Didot"/>
              </w:rPr>
              <w:t>Marina di Ravenna</w:t>
            </w:r>
          </w:p>
        </w:tc>
        <w:tc>
          <w:tcPr>
            <w:tcW w:w="701"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18:00</w:t>
            </w:r>
          </w:p>
        </w:tc>
        <w:tc>
          <w:tcPr>
            <w:tcW w:w="2229" w:type="dxa"/>
            <w:tcBorders>
              <w:top w:val="single" w:sz="6" w:space="0" w:color="A4A4A4"/>
              <w:left w:val="single" w:sz="6" w:space="0" w:color="98B1CA"/>
              <w:bottom w:val="single" w:sz="6" w:space="0" w:color="A4A4A4"/>
              <w:right w:val="single" w:sz="6" w:space="0" w:color="98B1CA"/>
            </w:tcBorders>
            <w:shd w:color="auto" w:fill="auto" w:val="clear"/>
          </w:tcPr>
          <w:p>
            <w:pPr>
              <w:pStyle w:val="Normal"/>
              <w:widowControl w:val="false"/>
              <w:spacing w:before="0" w:after="200"/>
              <w:rPr>
                <w:rFonts w:ascii="Didot" w:hAnsi="Didot"/>
              </w:rPr>
            </w:pPr>
            <w:r>
              <w:rPr>
                <w:rFonts w:ascii="Didot" w:hAnsi="Didot"/>
                <w:b/>
              </w:rPr>
              <w:t>Finisterre Beach</w:t>
            </w:r>
          </w:p>
        </w:tc>
        <w:tc>
          <w:tcPr>
            <w:tcW w:w="3916"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Banana Boat play Bob Marley (ITA)</w:t>
            </w:r>
          </w:p>
        </w:tc>
      </w:tr>
      <w:tr>
        <w:trPr>
          <w:trHeight w:val="401" w:hRule="atLeast"/>
        </w:trPr>
        <w:tc>
          <w:tcPr>
            <w:tcW w:w="1565" w:type="dxa"/>
            <w:tcBorders>
              <w:top w:val="single" w:sz="6" w:space="0" w:color="2C3B6B"/>
              <w:left w:val="single" w:sz="6" w:space="0" w:color="2C3B6B"/>
              <w:bottom w:val="single" w:sz="6" w:space="0" w:color="2C3B6B"/>
              <w:right w:val="single" w:sz="6" w:space="0" w:color="2C3B6B"/>
            </w:tcBorders>
            <w:shd w:color="auto" w:fill="auto" w:val="clear"/>
          </w:tcPr>
          <w:p>
            <w:pPr>
              <w:pStyle w:val="Normal"/>
              <w:widowControl w:val="false"/>
              <w:spacing w:before="0" w:after="200"/>
              <w:rPr>
                <w:rFonts w:ascii="Didot" w:hAnsi="Didot"/>
              </w:rPr>
            </w:pPr>
            <w:r>
              <w:rPr>
                <w:rFonts w:ascii="Didot" w:hAnsi="Didot"/>
              </w:rPr>
            </w:r>
          </w:p>
        </w:tc>
        <w:tc>
          <w:tcPr>
            <w:tcW w:w="1281" w:type="dxa"/>
            <w:tcBorders>
              <w:top w:val="single" w:sz="6" w:space="0" w:color="A4A4A4"/>
              <w:left w:val="single" w:sz="6" w:space="0" w:color="2C3B6B"/>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rPr>
              <w:t>Punta Marina</w:t>
            </w:r>
          </w:p>
        </w:tc>
        <w:tc>
          <w:tcPr>
            <w:tcW w:w="701"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18:00</w:t>
            </w:r>
          </w:p>
        </w:tc>
        <w:tc>
          <w:tcPr>
            <w:tcW w:w="2229" w:type="dxa"/>
            <w:tcBorders>
              <w:top w:val="single" w:sz="6" w:space="0" w:color="A4A4A4"/>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Bagno Kuta</w:t>
            </w:r>
          </w:p>
        </w:tc>
        <w:tc>
          <w:tcPr>
            <w:tcW w:w="3916" w:type="dxa"/>
            <w:tcBorders>
              <w:top w:val="single" w:sz="6" w:space="0" w:color="98B1CA"/>
              <w:left w:val="single" w:sz="6" w:space="0" w:color="98B1CA"/>
              <w:bottom w:val="single" w:sz="6" w:space="0" w:color="98B1CA"/>
              <w:right w:val="single" w:sz="6" w:space="0" w:color="98B1CA"/>
            </w:tcBorders>
            <w:shd w:color="auto" w:fill="auto" w:val="clear"/>
          </w:tcPr>
          <w:p>
            <w:pPr>
              <w:pStyle w:val="Normal"/>
              <w:widowControl w:val="false"/>
              <w:spacing w:before="0" w:after="200"/>
              <w:rPr>
                <w:rFonts w:ascii="Didot" w:hAnsi="Didot"/>
              </w:rPr>
            </w:pPr>
            <w:r>
              <w:rPr>
                <w:rFonts w:ascii="Didot" w:hAnsi="Didot"/>
                <w:b/>
              </w:rPr>
              <w:t>Sara Zaccarelli Nu Band (ITA)</w:t>
            </w:r>
          </w:p>
        </w:tc>
      </w:tr>
    </w:tbl>
    <w:p>
      <w:pPr>
        <w:pStyle w:val="Normal"/>
        <w:spacing w:before="0" w:after="200"/>
        <w:rPr>
          <w:rFonts w:ascii="Didot" w:hAnsi="Didot"/>
        </w:rPr>
      </w:pPr>
      <w:r>
        <w:rPr/>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Didot">
    <w:charset w:val="00"/>
    <w:family w:val="roman"/>
    <w:pitch w:val="variable"/>
  </w:font>
</w:fonts>
</file>

<file path=word/settings.xml><?xml version="1.0" encoding="utf-8"?>
<w:settings xmlns:w="http://schemas.openxmlformats.org/wordprocessingml/2006/main">
  <w:zoom w:percent="13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rsid w:val="00db6c07"/>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LibreOffice/7.0.4.2$Windows_X86_64 LibreOffice_project/dcf040e67528d9187c66b2379df5ea4407429775</Application>
  <AppVersion>15.0000</AppVersion>
  <Pages>2</Pages>
  <Words>446</Words>
  <Characters>2466</Characters>
  <CharactersWithSpaces>2882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2021-07-05T14:23:00Z</dcterms:created>
  <dc:creator>Marco</dc:creator>
  <dc:description/>
  <dc:language>it-IT</dc:language>
  <cp:lastModifiedBy/>
  <dcterms:modified xsi:type="dcterms:W3CDTF">2021-07-12T09:58:47Z</dcterms:modified>
  <cp:revision>220</cp:revision>
  <dc:subject/>
  <dc:title/>
</cp:coreProperties>
</file>

<file path=docProps/custom.xml><?xml version="1.0" encoding="utf-8"?>
<Properties xmlns="http://schemas.openxmlformats.org/officeDocument/2006/custom-properties" xmlns:vt="http://schemas.openxmlformats.org/officeDocument/2006/docPropsVTypes"/>
</file>