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jc w:val="center"/>
        <w:rPr>
          <w:rFonts w:ascii="Didot" w:hAnsi="Didot"/>
        </w:rPr>
      </w:pPr>
      <w:r>
        <w:rPr/>
        <w:drawing>
          <wp:inline distT="0" distB="0" distL="0" distR="0">
            <wp:extent cx="3945890" cy="2630805"/>
            <wp:effectExtent l="0" t="0" r="0" b="0"/>
            <wp:docPr id="1" name="Immagine 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unnamed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bf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Didot" w:hAnsi="Didot" w:eastAsia="Cambria"/>
              </w:rPr>
            </w:pPr>
            <w:r>
              <w:rPr>
                <w:rFonts w:eastAsia="Cambria" w:cs="" w:ascii="Didot" w:hAnsi="Didot"/>
                <w:i/>
                <w:kern w:val="0"/>
                <w:sz w:val="24"/>
                <w:szCs w:val="24"/>
                <w:lang w:val="it-IT" w:eastAsia="en-US" w:bidi="ar-SA"/>
              </w:rPr>
              <w:t>sabato 16 luglio</w:t>
            </w:r>
            <w:r>
              <w:rPr>
                <w:rFonts w:eastAsia="Cambria" w:cs="" w:ascii="Didot" w:hAnsi="Didot"/>
                <w:kern w:val="0"/>
                <w:sz w:val="24"/>
                <w:szCs w:val="24"/>
                <w:lang w:val="it-IT" w:eastAsia="en-US" w:bidi="ar-SA"/>
              </w:rPr>
              <w:br/>
            </w:r>
            <w:r>
              <w:rPr>
                <w:rFonts w:eastAsia="Cambria" w:cs="" w:ascii="Didot" w:hAnsi="Didot"/>
                <w:b/>
                <w:kern w:val="0"/>
                <w:sz w:val="28"/>
                <w:szCs w:val="24"/>
                <w:lang w:val="it-IT" w:eastAsia="en-US" w:bidi="ar-SA"/>
              </w:rPr>
              <w:t>Mokoomba (ZWE)</w:t>
            </w:r>
            <w:r>
              <w:rPr>
                <w:rFonts w:eastAsia="Cambria" w:cs="" w:ascii="Didot" w:hAnsi="Didot"/>
                <w:kern w:val="0"/>
                <w:sz w:val="24"/>
                <w:szCs w:val="24"/>
                <w:lang w:val="it-IT" w:eastAsia="en-US" w:bidi="ar-SA"/>
              </w:rPr>
              <w:br/>
              <w:t>Finisterre Beach - Marina di Ravenna</w:t>
              <w:br/>
              <w:t>ore 22</w:t>
              <w:br/>
              <w:t>ingresso gratuito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rFonts w:ascii="Didot" w:hAnsi="Didot"/>
                <w:b/>
                <w:b/>
                <w:sz w:val="28"/>
              </w:rPr>
            </w:pPr>
            <w:r>
              <w:rPr>
                <w:rFonts w:eastAsia="Cambria" w:cs="" w:ascii="Didot" w:hAnsi="Didot"/>
                <w:b/>
                <w:kern w:val="0"/>
                <w:sz w:val="28"/>
                <w:szCs w:val="24"/>
                <w:lang w:val="it-IT" w:eastAsia="en-US" w:bidi="ar-SA"/>
              </w:rPr>
              <w:t>Spiagge Soul 2022</w:t>
              <w:br/>
            </w:r>
            <w:r>
              <w:rPr>
                <w:rFonts w:eastAsia="Cambria" w:cs="" w:ascii="Didot" w:hAnsi="Didot"/>
                <w:kern w:val="0"/>
                <w:sz w:val="28"/>
                <w:szCs w:val="24"/>
                <w:lang w:val="it-IT" w:eastAsia="en-US" w:bidi="ar-SA"/>
              </w:rPr>
              <w:t>XIV edizione</w:t>
              <w:br/>
              <w:t>Marina di Ravenna e lidi ravennati</w:t>
              <w:br/>
            </w:r>
            <w:r>
              <w:rPr>
                <w:rFonts w:eastAsia="Cambria" w:cs="" w:ascii="Didot" w:hAnsi="Didot"/>
                <w:i/>
                <w:kern w:val="0"/>
                <w:sz w:val="28"/>
                <w:szCs w:val="24"/>
                <w:lang w:val="it-IT" w:eastAsia="en-US" w:bidi="ar-SA"/>
              </w:rPr>
              <w:t>10 luglio - 14 agosto</w:t>
            </w:r>
          </w:p>
        </w:tc>
      </w:tr>
    </w:tbl>
    <w:p>
      <w:pPr>
        <w:pStyle w:val="Normal"/>
        <w:tabs>
          <w:tab w:val="clear" w:pos="708"/>
          <w:tab w:val="left" w:pos="6403" w:leader="none"/>
        </w:tabs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tabs>
          <w:tab w:val="clear" w:pos="708"/>
          <w:tab w:val="left" w:pos="6403" w:leader="none"/>
        </w:tabs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rPr>
          <w:rFonts w:ascii="Didot" w:hAnsi="Didot"/>
        </w:rPr>
      </w:pPr>
      <w:r>
        <w:rPr>
          <w:rFonts w:ascii="Didot" w:hAnsi="Didot"/>
          <w:b/>
        </w:rPr>
        <w:t>Ravenna_15 luglio 2022.</w:t>
      </w:r>
      <w:r>
        <w:rPr>
          <w:rFonts w:ascii="Didot" w:hAnsi="Didot"/>
        </w:rPr>
        <w:t xml:space="preserve"> La tradizione africana proiettata nel futuro. Con il loro mix di ritmi tradizionali Tonga e afro-fusion, i </w:t>
      </w:r>
      <w:r>
        <w:rPr>
          <w:rFonts w:ascii="Didot" w:hAnsi="Didot"/>
          <w:b/>
          <w:bCs/>
        </w:rPr>
        <w:t>Mokoomba</w:t>
      </w:r>
      <w:r>
        <w:rPr>
          <w:rFonts w:ascii="Didot" w:hAnsi="Didot"/>
        </w:rPr>
        <w:t xml:space="preserve"> sono una delle band più innovative e ricercate del continente nero. Dallo Zimbabwe arrivano al Finisterre Beach di Marina di Ravenna (alle 22 - info e pren 349 2841775) per far ballare il pubblico italiano dopo aver partecipato ad alcuni tra i festival più importanti al mondo.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  <w:t xml:space="preserve">Spiagge Soul continua così sui lidi ravennati </w:t>
      </w:r>
      <w:r>
        <w:rPr>
          <w:rFonts w:ascii="Didot" w:hAnsi="Didot"/>
          <w:b/>
        </w:rPr>
        <w:t>fino al 14 agosto</w:t>
      </w:r>
      <w:r>
        <w:rPr>
          <w:rFonts w:ascii="Didot" w:hAnsi="Didot"/>
        </w:rPr>
        <w:t>. Organizzato per la 14esima volta dall’Associazione “</w:t>
      </w:r>
      <w:r>
        <w:rPr>
          <w:rFonts w:ascii="Didot" w:hAnsi="Didot"/>
          <w:b/>
        </w:rPr>
        <w:t>Blues Eye</w:t>
      </w:r>
      <w:r>
        <w:rPr>
          <w:rFonts w:ascii="Didot" w:hAnsi="Didot"/>
        </w:rPr>
        <w:t xml:space="preserve">” con la compartecipazione del </w:t>
      </w:r>
      <w:r>
        <w:rPr>
          <w:rFonts w:ascii="Didot" w:hAnsi="Didot"/>
          <w:b/>
        </w:rPr>
        <w:t>Comune di Ravenna</w:t>
      </w:r>
      <w:r>
        <w:rPr>
          <w:rFonts w:ascii="Didot" w:hAnsi="Didot"/>
        </w:rPr>
        <w:t xml:space="preserve"> e il sostegno della </w:t>
      </w:r>
      <w:r>
        <w:rPr>
          <w:rFonts w:ascii="Didot" w:hAnsi="Didot"/>
          <w:b/>
        </w:rPr>
        <w:t>Regione Emilia-Romagna</w:t>
      </w:r>
      <w:r>
        <w:rPr>
          <w:rFonts w:ascii="Didot" w:hAnsi="Didot"/>
        </w:rPr>
        <w:t xml:space="preserve">, oltre al contributo fondamentale degli </w:t>
      </w:r>
      <w:r>
        <w:rPr>
          <w:rFonts w:ascii="Didot" w:hAnsi="Didot"/>
          <w:b/>
        </w:rPr>
        <w:t>operatori privati</w:t>
      </w:r>
      <w:r>
        <w:rPr>
          <w:rFonts w:ascii="Didot" w:hAnsi="Didot"/>
        </w:rPr>
        <w:t>, il festival vuole dunque fare la sua parte per segnare la ripartenza della stagione dei concerti, toccando quest’anno anche i Lidi Sud.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  <w:b/>
        </w:rPr>
        <w:t xml:space="preserve">Mokoomba. </w:t>
      </w:r>
      <w:r>
        <w:rPr>
          <w:rFonts w:ascii="Didot" w:hAnsi="Didot"/>
        </w:rPr>
        <w:t xml:space="preserve">La band africana più eccitante del 21esimo secolo, con un sound contagioso, divertente ed estremamente ballabile. I Mokoomba offrono al pubblico un’elettrizzante miscela di afro-fusion e ritmi tradizionali Tonga che ha la sua origine nelle possenti Cascate Vittoria, con un mix di ritmi dello Zimbabwe, Afrobeat e Afrorock. Il nome Mokoomba deriva dal profondo rispetto che il popolo Tonga ha per il fiume Zambesi e per la vita vibrante che porta alla loro musica e cultura. Questo entusiasmante gruppo Tonga dello Zimbabwe ha sicuramente un suono unico, progettato per infiammare il pubblico. La carriera musicale dei Mokoomba è straordinaria fin da quando hanno registrato il loro primo album, “Rising Tide” nel 2012. Da quando i sei compagni di scuola sono entrati per la prima volta sulla scena musicale con la loro miscela di ritmi tradizionali e Zimrock contemporaneo, hanno partecipato ai più grandi festival mondiali come Roskilde, Womad, Sziget e North Sea Jazz. Dopo il loro ultimo album nel 2016 “Luyando”, un album più essenziale, per lo più acustico, i Mokoomba torneranno ora con un nuovo potente album afro-fusion nell’autunno 2022. 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  <w:b/>
        </w:rPr>
        <w:t>Il programma.</w:t>
      </w:r>
      <w:r>
        <w:rPr>
          <w:rFonts w:ascii="Didot" w:hAnsi="Didot"/>
        </w:rPr>
        <w:t xml:space="preserve"> Il cartellone prevede, contando anche le anteprime di “Road to Spiagge Soul” partite il 15 maggio, oltre 50 concerti fino al 14 agosto. Dopo i Mookomba si prosegue con The Indians e The Spell of Ducks (17 e 18), la Andy J Forest Band (19), Leon Beal &amp; Luca Giordano Band (20), il blues di Francesco Piu (21), Raphael Wressnig &amp; Igor Prado (22) e la voce possente di Noreda Graves, in piazza Dora Markus a Marina di Ravenna, domenica 24 luglio. Si passa poi per le sonorità messicane dei Los Kamer (26 luglio), per quelle africane di Jabel Kanuteh (27) e il blues di Cek &amp; The Stompers (28). E poi ancora Rumba de Bodas (31), la regina del festival Lisa Hunt con la sua Soul Band (1° agosto), i 14 elementi degli Spiagge Soul Holy Fellas (2), la parata della Bologna Bridge Band (4 e 7 agosto) e il concerto di Martha High a Lido di Classe (5 agosto), dove troviamo tra gli altri anche Lebron Johnson &amp; Andy Pitt Band (6). E si chiude con Lehmanns Brothers (10), Shanna Waterstown (11) e Pennabilli Social Club (14 agosto).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jc w:val="right"/>
        <w:rPr>
          <w:rFonts w:ascii="Didot" w:hAnsi="Didot"/>
        </w:rPr>
      </w:pPr>
      <w:r>
        <w:rPr>
          <w:rFonts w:ascii="Didot" w:hAnsi="Didot"/>
        </w:rPr>
        <w:t>Per maggiori informazioni: www.spiaggesoul.it - Facebook “Spiagge Soul Festival”</w:t>
      </w:r>
    </w:p>
    <w:p>
      <w:pPr>
        <w:pStyle w:val="Normal"/>
        <w:spacing w:before="0" w:after="200"/>
        <w:jc w:val="right"/>
        <w:rPr>
          <w:rFonts w:ascii="Didot" w:hAnsi="Didot"/>
        </w:rPr>
      </w:pPr>
      <w:r>
        <w:rPr>
          <w:rFonts w:ascii="Didot" w:hAnsi="Didot"/>
        </w:rPr>
        <w:t>Ufficio stampa: Eikon srl - Bologna 051 6238522 - 348 3694618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Dido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styleId="Normal" w:default="1">
    <w:name w:val="Normal"/>
    <w:qFormat/>
    <w:rsid w:val="00f853dc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Header"/>
    <w:uiPriority w:val="99"/>
    <w:semiHidden/>
    <w:qFormat/>
    <w:rsid w:val="00307877"/>
    <w:rPr/>
  </w:style>
  <w:style w:type="character" w:styleId="PidipaginaCarattere" w:customStyle="1">
    <w:name w:val="Piè di pagina Carattere"/>
    <w:basedOn w:val="DefaultParagraphFont"/>
    <w:link w:val="Footer"/>
    <w:uiPriority w:val="99"/>
    <w:semiHidden/>
    <w:qFormat/>
    <w:rsid w:val="00307877"/>
    <w:rPr/>
  </w:style>
  <w:style w:type="character" w:styleId="IntestazioneCarattere1" w:customStyle="1">
    <w:name w:val="Intestazione Carattere1"/>
    <w:basedOn w:val="DefaultParagraphFont"/>
    <w:link w:val="Intestazione"/>
    <w:semiHidden/>
    <w:qFormat/>
    <w:rsid w:val="00e95f7b"/>
    <w:rPr/>
  </w:style>
  <w:style w:type="character" w:styleId="PidipaginaCarattere1" w:customStyle="1">
    <w:name w:val="Piè di pagina Carattere1"/>
    <w:basedOn w:val="DefaultParagraphFont"/>
    <w:link w:val="Pidipagina"/>
    <w:semiHidden/>
    <w:qFormat/>
    <w:rsid w:val="00e95f7b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8d05e1"/>
    <w:pPr>
      <w:spacing w:lineRule="auto" w:line="276" w:before="0" w:after="140"/>
    </w:pPr>
    <w:rPr/>
  </w:style>
  <w:style w:type="paragraph" w:styleId="Elenco">
    <w:name w:val="List"/>
    <w:basedOn w:val="Corpodeltesto"/>
    <w:rsid w:val="008d05e1"/>
    <w:pPr/>
    <w:rPr>
      <w:rFonts w:cs="Arial"/>
    </w:rPr>
  </w:style>
  <w:style w:type="paragraph" w:styleId="Didascalia" w:customStyle="1">
    <w:name w:val="Caption"/>
    <w:basedOn w:val="Normal"/>
    <w:qFormat/>
    <w:rsid w:val="008d05e1"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rsid w:val="008d05e1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8d05e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8d05e1"/>
    <w:pPr>
      <w:suppressLineNumbers/>
      <w:spacing w:before="120" w:after="120"/>
    </w:pPr>
    <w:rPr>
      <w:rFonts w:cs="Arial"/>
      <w:i/>
      <w:iCs/>
    </w:rPr>
  </w:style>
  <w:style w:type="paragraph" w:styleId="Intestazioneepidipagina" w:customStyle="1">
    <w:name w:val="Intestazione e piè di pagina"/>
    <w:basedOn w:val="Normal"/>
    <w:qFormat/>
    <w:rsid w:val="008d05e1"/>
    <w:pPr/>
    <w:rPr/>
  </w:style>
  <w:style w:type="paragraph" w:styleId="Intestazione">
    <w:name w:val="Header"/>
    <w:basedOn w:val="Normal"/>
    <w:link w:val="IntestazioneCarattere1"/>
    <w:semiHidden/>
    <w:unhideWhenUsed/>
    <w:rsid w:val="00e95f7b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link w:val="PidipaginaCarattere1"/>
    <w:semiHidden/>
    <w:unhideWhenUsed/>
    <w:rsid w:val="00e95f7b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0a01c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LibreOffice/7.0.4.2$Windows_X86_64 LibreOffice_project/dcf040e67528d9187c66b2379df5ea4407429775</Application>
  <AppVersion>15.0000</AppVersion>
  <Pages>2</Pages>
  <Words>554</Words>
  <Characters>2797</Characters>
  <CharactersWithSpaces>3344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2022-06-03T15:35:00Z</dcterms:created>
  <dc:creator>Marco</dc:creator>
  <dc:description/>
  <dc:language>it-IT</dc:language>
  <cp:lastModifiedBy/>
  <dcterms:modified xsi:type="dcterms:W3CDTF">2022-07-14T16:59:01Z</dcterms:modified>
  <cp:revision>537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